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0FBB27">
      <w:pPr>
        <w:pStyle w:val="2"/>
        <w:keepNext w:val="0"/>
        <w:keepLines w:val="0"/>
        <w:widowControl/>
        <w:suppressLineNumbers w:val="0"/>
        <w:spacing w:before="346" w:beforeAutospacing="0" w:after="330" w:afterAutospacing="0" w:line="21" w:lineRule="atLeast"/>
        <w:ind w:right="-150"/>
        <w:jc w:val="center"/>
      </w:pPr>
      <w:r>
        <w:rPr>
          <w:rFonts w:ascii="Calibri" w:hAnsi="Calibri" w:eastAsia="宋体" w:cs="Calibri"/>
          <w:b/>
          <w:bCs/>
          <w:color w:val="000000"/>
          <w:sz w:val="44"/>
          <w:szCs w:val="44"/>
        </w:rPr>
        <w:t>202</w:t>
      </w:r>
      <w:r>
        <w:rPr>
          <w:rFonts w:hint="eastAsia" w:ascii="Calibri" w:hAnsi="Calibri" w:cs="Calibri"/>
          <w:b/>
          <w:bCs/>
          <w:color w:val="000000"/>
          <w:sz w:val="44"/>
          <w:szCs w:val="44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年度玉米保险理赔公示公告书</w:t>
      </w:r>
    </w:p>
    <w:p w14:paraId="02E1661A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630"/>
        <w:jc w:val="both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根据《农业保险条例》等文件精神，202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年度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苏集镇孟辛庄村、孟楼村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政策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性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玉米保险的理赔工作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已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完成，现将理赔情况在曹县村居 “三资”监管服务平台网站公示，公示地址为：</w:t>
      </w:r>
      <w:r>
        <w:rPr>
          <w:rFonts w:hint="eastAsia" w:ascii="宋体" w:hAnsi="宋体" w:eastAsia="宋体" w:cs="宋体"/>
          <w:color w:val="D71C13"/>
          <w:sz w:val="28"/>
          <w:szCs w:val="28"/>
          <w:u w:val="none"/>
        </w:rPr>
        <w:fldChar w:fldCharType="begin"/>
      </w:r>
      <w:r>
        <w:rPr>
          <w:rFonts w:hint="eastAsia" w:ascii="宋体" w:hAnsi="宋体" w:eastAsia="宋体" w:cs="宋体"/>
          <w:color w:val="D71C13"/>
          <w:sz w:val="28"/>
          <w:szCs w:val="28"/>
          <w:u w:val="none"/>
        </w:rPr>
        <w:instrText xml:space="preserve"> HYPERLINK "http://cx.ekjgc.com/" </w:instrText>
      </w:r>
      <w:r>
        <w:rPr>
          <w:rFonts w:hint="eastAsia" w:ascii="宋体" w:hAnsi="宋体" w:eastAsia="宋体" w:cs="宋体"/>
          <w:color w:val="D71C13"/>
          <w:sz w:val="28"/>
          <w:szCs w:val="28"/>
          <w:u w:val="none"/>
        </w:rPr>
        <w:fldChar w:fldCharType="separate"/>
      </w:r>
      <w:r>
        <w:rPr>
          <w:rStyle w:val="9"/>
          <w:rFonts w:hint="eastAsia" w:ascii="宋体" w:hAnsi="宋体" w:eastAsia="宋体" w:cs="宋体"/>
          <w:color w:val="D71C13"/>
          <w:sz w:val="28"/>
          <w:szCs w:val="28"/>
          <w:u w:val="none"/>
        </w:rPr>
        <w:t>http://cx.ekjgc.com</w:t>
      </w:r>
      <w:r>
        <w:rPr>
          <w:rFonts w:hint="eastAsia" w:ascii="宋体" w:hAnsi="宋体" w:eastAsia="宋体" w:cs="宋体"/>
          <w:color w:val="D71C13"/>
          <w:sz w:val="28"/>
          <w:szCs w:val="28"/>
          <w:u w:val="none"/>
        </w:rPr>
        <w:fldChar w:fldCharType="end"/>
      </w:r>
      <w:r>
        <w:rPr>
          <w:rFonts w:hint="eastAsia" w:ascii="宋体" w:hAnsi="宋体" w:eastAsia="宋体" w:cs="宋体"/>
          <w:color w:val="000000"/>
          <w:sz w:val="28"/>
          <w:szCs w:val="28"/>
        </w:rPr>
        <w:t>。请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村委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干部通知村民查看公示情况，如有异议，请在公示期内及时反馈。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</w:t>
      </w:r>
    </w:p>
    <w:p w14:paraId="4F008571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630"/>
        <w:jc w:val="both"/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公示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村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为：</w:t>
      </w:r>
      <w:r>
        <w:rPr>
          <w:rFonts w:hint="eastAsia" w:ascii="宋体" w:hAnsi="宋体" w:eastAsia="宋体" w:cs="宋体"/>
          <w:color w:val="000000"/>
          <w:sz w:val="28"/>
          <w:szCs w:val="28"/>
          <w:lang w:eastAsia="zh-CN"/>
        </w:rPr>
        <w:t>孟辛庄村、孟楼村。</w:t>
      </w:r>
    </w:p>
    <w:p w14:paraId="4EDBF16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40" w:lineRule="auto"/>
        <w:ind w:right="0" w:firstLine="560" w:firstLineChars="200"/>
        <w:jc w:val="left"/>
        <w:rPr>
          <w:sz w:val="36"/>
          <w:szCs w:val="32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公示期：202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年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月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13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日至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12月16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 xml:space="preserve">日 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共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3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天。</w:t>
      </w:r>
    </w:p>
    <w:p w14:paraId="74B27C6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630"/>
        <w:jc w:val="both"/>
        <w:rPr>
          <w:sz w:val="36"/>
          <w:szCs w:val="32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联系人：胡存金</w:t>
      </w:r>
    </w:p>
    <w:p w14:paraId="6849C582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630"/>
        <w:jc w:val="both"/>
        <w:rPr>
          <w:rFonts w:hint="default" w:eastAsia="宋体"/>
          <w:sz w:val="36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</w:rPr>
        <w:t>电话: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>15269078515</w:t>
      </w:r>
    </w:p>
    <w:p w14:paraId="607B944E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/>
        <w:jc w:val="both"/>
      </w:pPr>
      <w:r>
        <w:rPr>
          <w:rFonts w:hint="eastAsia" w:ascii="微软雅黑" w:hAnsi="微软雅黑" w:eastAsia="微软雅黑" w:cs="微软雅黑"/>
          <w:color w:val="000000"/>
          <w:sz w:val="21"/>
          <w:szCs w:val="21"/>
        </w:rPr>
        <w:t>   </w:t>
      </w:r>
    </w:p>
    <w:p w14:paraId="13CDCCD8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3990"/>
        <w:jc w:val="right"/>
        <w:rPr>
          <w:rFonts w:hint="eastAsia" w:ascii="宋体" w:hAnsi="宋体" w:eastAsia="宋体" w:cs="宋体"/>
          <w:color w:val="000000"/>
          <w:sz w:val="28"/>
          <w:szCs w:val="28"/>
        </w:rPr>
      </w:pPr>
      <w:r>
        <w:rPr>
          <w:rFonts w:hint="eastAsia" w:ascii="宋体" w:hAnsi="宋体" w:eastAsia="宋体" w:cs="宋体"/>
          <w:color w:val="000000"/>
          <w:sz w:val="21"/>
          <w:szCs w:val="21"/>
        </w:rPr>
        <w:t xml:space="preserve">                            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泰山财产保险股份有限公司</w:t>
      </w:r>
    </w:p>
    <w:p w14:paraId="4C5B5AB9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3990"/>
        <w:jc w:val="center"/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菏泽市</w:t>
      </w:r>
      <w:r>
        <w:rPr>
          <w:rFonts w:hint="eastAsia" w:ascii="宋体" w:hAnsi="宋体" w:eastAsia="宋体" w:cs="宋体"/>
          <w:color w:val="000000"/>
          <w:sz w:val="28"/>
          <w:szCs w:val="28"/>
        </w:rPr>
        <w:t>曹县支公司</w:t>
      </w: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</w:t>
      </w:r>
    </w:p>
    <w:p w14:paraId="29C8FFC5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3990"/>
        <w:jc w:val="center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    2025.12.12</w:t>
      </w:r>
    </w:p>
    <w:p w14:paraId="0D1A3DB6">
      <w:pPr>
        <w:pStyle w:val="3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-150" w:right="-150" w:firstLine="3990"/>
        <w:jc w:val="both"/>
        <w:rPr>
          <w:rFonts w:hint="default" w:ascii="宋体" w:hAnsi="宋体" w:eastAsia="宋体" w:cs="宋体"/>
          <w:color w:val="00000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8"/>
          <w:szCs w:val="28"/>
          <w:lang w:val="en-US" w:eastAsia="zh-CN"/>
        </w:rPr>
        <w:t xml:space="preserve">    </w:t>
      </w:r>
    </w:p>
    <w:p w14:paraId="21E36569">
      <w:pPr>
        <w:ind w:firstLine="640" w:firstLineChars="200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81C37A8">
      <w:pPr>
        <w:rPr>
          <w:rFonts w:hint="eastAsia" w:ascii="仿宋" w:hAnsi="仿宋" w:eastAsia="仿宋" w:cs="仿宋"/>
          <w:i w:val="0"/>
          <w:caps w:val="0"/>
          <w:color w:val="000000"/>
          <w:spacing w:val="0"/>
          <w:sz w:val="32"/>
          <w:szCs w:val="32"/>
          <w:lang w:val="en-US" w:eastAsia="zh-CN"/>
        </w:rPr>
      </w:pPr>
    </w:p>
    <w:p w14:paraId="23E82B5C"/>
    <w:p w14:paraId="1EC1F2A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M0N2QyZjJjZDA5MzdmODY2NTg3YmJlMTIwNWI1MmUifQ=="/>
  </w:docVars>
  <w:rsids>
    <w:rsidRoot w:val="00DC6C0F"/>
    <w:rsid w:val="001C451B"/>
    <w:rsid w:val="009C13DD"/>
    <w:rsid w:val="009C179E"/>
    <w:rsid w:val="00D1297A"/>
    <w:rsid w:val="00D8556A"/>
    <w:rsid w:val="00DC6C0F"/>
    <w:rsid w:val="00F146C4"/>
    <w:rsid w:val="020831F2"/>
    <w:rsid w:val="05A612EF"/>
    <w:rsid w:val="14350183"/>
    <w:rsid w:val="14E804E7"/>
    <w:rsid w:val="15206EDE"/>
    <w:rsid w:val="18FA3C58"/>
    <w:rsid w:val="24103D37"/>
    <w:rsid w:val="24861B10"/>
    <w:rsid w:val="312D57A8"/>
    <w:rsid w:val="32FD1CC1"/>
    <w:rsid w:val="34D4415D"/>
    <w:rsid w:val="39F03816"/>
    <w:rsid w:val="3D9A3ED3"/>
    <w:rsid w:val="3FA839E7"/>
    <w:rsid w:val="49204DC3"/>
    <w:rsid w:val="4F876992"/>
    <w:rsid w:val="51DC4954"/>
    <w:rsid w:val="5A364E1D"/>
    <w:rsid w:val="61623159"/>
    <w:rsid w:val="68246BFD"/>
    <w:rsid w:val="68BA4E6C"/>
    <w:rsid w:val="691A67A1"/>
    <w:rsid w:val="6A4101EA"/>
    <w:rsid w:val="6BE349AE"/>
    <w:rsid w:val="6C23189D"/>
    <w:rsid w:val="75F0011F"/>
    <w:rsid w:val="77900ECC"/>
    <w:rsid w:val="7893358B"/>
    <w:rsid w:val="7B66335D"/>
    <w:rsid w:val="7E511D17"/>
    <w:rsid w:val="7EAE6D76"/>
    <w:rsid w:val="7FC9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qFormat="1" w:uiPriority="99" w:name="HTML Code"/>
    <w:lsdException w:qFormat="1" w:uiPriority="99" w:name="HTML Definition"/>
    <w:lsdException w:qFormat="1" w:uiPriority="99" w:name="HTML Keyboard"/>
    <w:lsdException w:uiPriority="99" w:name="HTML Preformatted"/>
    <w:lsdException w:qFormat="1"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 w:line="17" w:lineRule="atLeast"/>
      <w:ind w:left="0" w:right="0"/>
      <w:jc w:val="left"/>
    </w:pPr>
    <w:rPr>
      <w:rFonts w:hint="eastAsia" w:ascii="宋体" w:hAnsi="宋体" w:eastAsia="宋体" w:cs="宋体"/>
      <w:b/>
      <w:kern w:val="44"/>
      <w:sz w:val="54"/>
      <w:szCs w:val="54"/>
      <w:lang w:val="en-US" w:eastAsia="zh-CN" w:bidi="ar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22"/>
    <w:rPr>
      <w:b/>
      <w:bCs/>
    </w:rPr>
  </w:style>
  <w:style w:type="character" w:styleId="7">
    <w:name w:val="FollowedHyperlink"/>
    <w:basedOn w:val="5"/>
    <w:semiHidden/>
    <w:unhideWhenUsed/>
    <w:qFormat/>
    <w:uiPriority w:val="99"/>
    <w:rPr>
      <w:color w:val="454545"/>
      <w:u w:val="none"/>
    </w:rPr>
  </w:style>
  <w:style w:type="character" w:styleId="8">
    <w:name w:val="HTML Definition"/>
    <w:basedOn w:val="5"/>
    <w:semiHidden/>
    <w:unhideWhenUsed/>
    <w:qFormat/>
    <w:uiPriority w:val="99"/>
    <w:rPr>
      <w:i/>
      <w:iCs/>
    </w:rPr>
  </w:style>
  <w:style w:type="character" w:styleId="9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10">
    <w:name w:val="HTML Code"/>
    <w:basedOn w:val="5"/>
    <w:semiHidden/>
    <w:unhideWhenUsed/>
    <w:qFormat/>
    <w:uiPriority w:val="99"/>
    <w:rPr>
      <w:rFonts w:hint="default" w:ascii="Consolas" w:hAnsi="Consolas" w:eastAsia="Consolas" w:cs="Consolas"/>
      <w:color w:val="C7254E"/>
      <w:sz w:val="21"/>
      <w:szCs w:val="21"/>
      <w:shd w:val="clear" w:fill="F9F2F4"/>
    </w:rPr>
  </w:style>
  <w:style w:type="character" w:styleId="11">
    <w:name w:val="HTML Keyboard"/>
    <w:basedOn w:val="5"/>
    <w:semiHidden/>
    <w:unhideWhenUsed/>
    <w:qFormat/>
    <w:uiPriority w:val="99"/>
    <w:rPr>
      <w:rFonts w:ascii="Consolas" w:hAnsi="Consolas" w:eastAsia="Consolas" w:cs="Consolas"/>
      <w:color w:val="FFFFFF"/>
      <w:sz w:val="21"/>
      <w:szCs w:val="21"/>
      <w:shd w:val="clear" w:fill="333333"/>
    </w:rPr>
  </w:style>
  <w:style w:type="character" w:styleId="12">
    <w:name w:val="HTML Sample"/>
    <w:basedOn w:val="5"/>
    <w:semiHidden/>
    <w:unhideWhenUsed/>
    <w:qFormat/>
    <w:uiPriority w:val="99"/>
    <w:rPr>
      <w:rFonts w:hint="default" w:ascii="Consolas" w:hAnsi="Consolas" w:eastAsia="Consolas" w:cs="Consolas"/>
      <w:sz w:val="21"/>
      <w:szCs w:val="21"/>
    </w:rPr>
  </w:style>
  <w:style w:type="character" w:customStyle="1" w:styleId="13">
    <w:name w:val="clear2"/>
    <w:basedOn w:val="5"/>
    <w:qFormat/>
    <w:uiPriority w:val="0"/>
    <w:rPr>
      <w:sz w:val="0"/>
      <w:szCs w:val="0"/>
    </w:rPr>
  </w:style>
  <w:style w:type="character" w:customStyle="1" w:styleId="14">
    <w:name w:val="pass"/>
    <w:basedOn w:val="5"/>
    <w:qFormat/>
    <w:uiPriority w:val="0"/>
    <w:rPr>
      <w:color w:val="D50512"/>
    </w:rPr>
  </w:style>
  <w:style w:type="character" w:customStyle="1" w:styleId="15">
    <w:name w:val="datatime44"/>
    <w:basedOn w:val="5"/>
    <w:qFormat/>
    <w:uiPriority w:val="0"/>
    <w:rPr>
      <w:color w:val="969696"/>
    </w:rPr>
  </w:style>
  <w:style w:type="character" w:customStyle="1" w:styleId="16">
    <w:name w:val="datatime45"/>
    <w:basedOn w:val="5"/>
    <w:qFormat/>
    <w:uiPriority w:val="0"/>
    <w:rPr>
      <w:color w:val="969696"/>
    </w:rPr>
  </w:style>
  <w:style w:type="character" w:customStyle="1" w:styleId="17">
    <w:name w:val="datatime46"/>
    <w:basedOn w:val="5"/>
    <w:qFormat/>
    <w:uiPriority w:val="0"/>
    <w:rPr>
      <w:color w:val="96969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中国平安保险(集团)股份有限公司</Company>
  <Pages>1</Pages>
  <Words>183</Words>
  <Characters>231</Characters>
  <Lines>2</Lines>
  <Paragraphs>1</Paragraphs>
  <TotalTime>9</TotalTime>
  <ScaleCrop>false</ScaleCrop>
  <LinksUpToDate>false</LinksUpToDate>
  <CharactersWithSpaces>295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2020-08-26T10:04:00Z</dcterms:created>
  <dc:creator>Localadmin</dc:creator>
  <cp:lastModifiedBy>WPS_1764983533</cp:lastModifiedBy>
  <dcterms:modified xsi:type="dcterms:W3CDTF">2025-12-12T06:41:30Z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14FBAFF1C9FA41A0B4860A591F382DDD_13</vt:lpwstr>
  </property>
  <property fmtid="{D5CDD505-2E9C-101B-9397-08002B2CF9AE}" pid="4" name="KSOTemplateDocerSaveRecord">
    <vt:lpwstr>eyJoZGlkIjoiZmM0N2QyZjJjZDA5MzdmODY2NTg3YmJlMTIwNWI1MmUiLCJ1c2VySWQiOiIxNzc5MDM0MTM3In0=</vt:lpwstr>
  </property>
</Properties>
</file>